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22DC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22DC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22DC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22DC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522DC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01F83" w:rsidRPr="00E01F83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01:08:0516205:1 по ул. Курджипской, 30 г. Майкопа и на отклонение от предельных параметров разрешенного строительства объекта капитального строительства</w:t>
      </w:r>
      <w:r w:rsidR="007722F6" w:rsidRPr="00522DC6">
        <w:rPr>
          <w:color w:val="000000"/>
          <w:sz w:val="28"/>
          <w:szCs w:val="28"/>
        </w:rPr>
        <w:t>»</w:t>
      </w:r>
    </w:p>
    <w:p w:rsidR="00AD10C2" w:rsidRPr="00522DC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522DC6" w:rsidRDefault="00BF2FE8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522DC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22DC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01F83" w:rsidRPr="00E01F8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01:08:0516205:1 по ул. Курджипской, 30 г. Майкопа и на отклонение от предельных параметров разрешенного строительства объекта капитального строительства</w:t>
      </w:r>
      <w:r w:rsidRPr="00522DC6">
        <w:rPr>
          <w:rFonts w:ascii="Times New Roman" w:hAnsi="Times New Roman"/>
          <w:color w:val="000000"/>
          <w:sz w:val="28"/>
          <w:szCs w:val="28"/>
        </w:rPr>
        <w:t>» №</w:t>
      </w:r>
      <w:r w:rsidR="00BF2FE8">
        <w:rPr>
          <w:rFonts w:ascii="Times New Roman" w:hAnsi="Times New Roman"/>
          <w:color w:val="000000"/>
          <w:sz w:val="28"/>
          <w:szCs w:val="28"/>
        </w:rPr>
        <w:t>696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01F83">
        <w:rPr>
          <w:rFonts w:ascii="Times New Roman" w:hAnsi="Times New Roman"/>
          <w:color w:val="000000"/>
          <w:sz w:val="28"/>
          <w:szCs w:val="28"/>
        </w:rPr>
        <w:t>22</w:t>
      </w:r>
      <w:r w:rsidR="008B6A91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22DC6">
        <w:rPr>
          <w:rFonts w:ascii="Times New Roman" w:hAnsi="Times New Roman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01F83" w:rsidRPr="00E01F8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01:08:0516205:1 по ул. Курджипской, 30 г. Майкопа и на отклонение от предельных параметров разрешенного строительства объекта капитального строительства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»</w:t>
      </w:r>
      <w:r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22DC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01F83">
        <w:rPr>
          <w:rFonts w:ascii="Times New Roman" w:hAnsi="Times New Roman"/>
          <w:color w:val="000000"/>
          <w:sz w:val="28"/>
          <w:szCs w:val="28"/>
        </w:rPr>
        <w:t>05</w:t>
      </w:r>
      <w:r w:rsidR="001E003B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E01F83">
        <w:rPr>
          <w:rFonts w:ascii="Times New Roman" w:hAnsi="Times New Roman"/>
          <w:color w:val="000000"/>
          <w:sz w:val="28"/>
          <w:szCs w:val="28"/>
        </w:rPr>
        <w:t>8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16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="00E01F83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522DC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522DC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354749" w:rsidRPr="00354749" w:rsidRDefault="00354749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74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3D4" w:rsidRPr="00E01F83" w:rsidRDefault="000473D4" w:rsidP="000473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01F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722F6" w:rsidRPr="00E01F83" w:rsidRDefault="00E01F83" w:rsidP="00E01F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1F83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Тапериной Ольге Михайловне </w:t>
      </w:r>
      <w:r w:rsidRPr="00E01F83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01:08:0516205:1, площадью 762 кв. м, по ул. Курджипской, 30 г. Майкопа по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E01F83">
        <w:rPr>
          <w:rFonts w:ascii="Times New Roman" w:hAnsi="Times New Roman"/>
          <w:color w:val="000000"/>
          <w:sz w:val="28"/>
          <w:szCs w:val="28"/>
        </w:rPr>
        <w:lastRenderedPageBreak/>
        <w:t xml:space="preserve">ул. Курджипской г. Майкопа и реконструкции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E01F83">
        <w:rPr>
          <w:rFonts w:ascii="Times New Roman" w:hAnsi="Times New Roman"/>
          <w:color w:val="000000"/>
          <w:sz w:val="28"/>
          <w:szCs w:val="28"/>
        </w:rPr>
        <w:t>ул. Курджипской, 30 г. Майкопа на расстоянии 1,3 м от границ земельных участков по ул. Курджипской, 28 и 32 г. Майкопа.</w:t>
      </w:r>
    </w:p>
    <w:p w:rsidR="00046321" w:rsidRDefault="00046321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321" w:rsidRDefault="00046321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1F83" w:rsidRPr="00522DC6" w:rsidRDefault="00E01F83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522DC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522DC6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01F83" w:rsidP="00354749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05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  <w:bookmarkStart w:id="0" w:name="_GoBack"/>
      <w:bookmarkEnd w:id="0"/>
    </w:p>
    <w:sectPr w:rsidR="00AD10C2" w:rsidRPr="00E65CD0" w:rsidSect="00E01F83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DA" w:rsidRDefault="00EE3CDA">
      <w:pPr>
        <w:spacing w:line="240" w:lineRule="auto"/>
      </w:pPr>
      <w:r>
        <w:separator/>
      </w:r>
    </w:p>
  </w:endnote>
  <w:endnote w:type="continuationSeparator" w:id="0">
    <w:p w:rsidR="00EE3CDA" w:rsidRDefault="00EE3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DA" w:rsidRDefault="00EE3CDA">
      <w:pPr>
        <w:spacing w:after="0" w:line="240" w:lineRule="auto"/>
      </w:pPr>
      <w:r>
        <w:separator/>
      </w:r>
    </w:p>
  </w:footnote>
  <w:footnote w:type="continuationSeparator" w:id="0">
    <w:p w:rsidR="00EE3CDA" w:rsidRDefault="00EE3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6321"/>
    <w:rsid w:val="000473D4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4749"/>
    <w:rsid w:val="003553DB"/>
    <w:rsid w:val="00363DF2"/>
    <w:rsid w:val="003643ED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72C6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2DC6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6FE3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0F10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16FE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2FAA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0D16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A5897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2FE8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2696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1F83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3CDA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2022-07-22T06:44:00Z</cp:lastPrinted>
  <dcterms:created xsi:type="dcterms:W3CDTF">2022-05-26T14:02:00Z</dcterms:created>
  <dcterms:modified xsi:type="dcterms:W3CDTF">2022-08-02T11:22:00Z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